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EBA84" w14:textId="53E02D6D" w:rsidR="00B17C71" w:rsidRPr="00B17C71" w:rsidRDefault="00B17C71" w:rsidP="00B17C71">
      <w:pPr>
        <w:shd w:val="clear" w:color="auto" w:fill="FFFFFF"/>
        <w:spacing w:before="240" w:after="120"/>
        <w:outlineLvl w:val="0"/>
        <w:rPr>
          <w:rFonts w:ascii="Verdana" w:eastAsia="Times New Roman" w:hAnsi="Verdana" w:cs="Times New Roman"/>
          <w:b/>
          <w:bCs/>
          <w:color w:val="CC0000"/>
          <w:kern w:val="36"/>
          <w:sz w:val="30"/>
          <w:szCs w:val="30"/>
          <w:lang w:eastAsia="it-IT"/>
        </w:rPr>
      </w:pPr>
      <w:r w:rsidRPr="00B17C71">
        <w:rPr>
          <w:rFonts w:ascii="Verdana" w:eastAsia="Times New Roman" w:hAnsi="Verdana" w:cs="Times New Roman"/>
          <w:b/>
          <w:bCs/>
          <w:color w:val="CC0000"/>
          <w:kern w:val="36"/>
          <w:sz w:val="30"/>
          <w:szCs w:val="30"/>
          <w:lang w:eastAsia="it-IT"/>
        </w:rPr>
        <w:t xml:space="preserve">Servizi per l'enogastronomia e l'ospitalità alberghiera </w:t>
      </w:r>
    </w:p>
    <w:p w14:paraId="62F0BBDB" w14:textId="7BEA1629" w:rsidR="00B17C71" w:rsidRPr="00B17C71" w:rsidRDefault="00B17C71" w:rsidP="00B17C71">
      <w:pPr>
        <w:spacing w:after="180"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B17C71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fldChar w:fldCharType="begin"/>
      </w:r>
      <w:r w:rsidRPr="00B17C71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instrText xml:space="preserve"> INCLUDEPICTURE "https://ipsiaiglesias.edu.it/sites/default/files/corsi-studio/piatto-alberghiero.jpg" \* MERGEFORMATINET </w:instrText>
      </w:r>
      <w:r w:rsidRPr="00B17C71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fldChar w:fldCharType="separate"/>
      </w:r>
      <w:r w:rsidRPr="00B17C71">
        <w:rPr>
          <w:rFonts w:ascii="Verdana" w:eastAsia="Times New Roman" w:hAnsi="Verdana" w:cs="Times New Roman"/>
          <w:noProof/>
          <w:color w:val="000000"/>
          <w:sz w:val="18"/>
          <w:szCs w:val="18"/>
          <w:lang w:eastAsia="it-IT"/>
        </w:rPr>
        <w:drawing>
          <wp:inline distT="0" distB="0" distL="0" distR="0" wp14:anchorId="401DC656" wp14:editId="20627332">
            <wp:extent cx="6116320" cy="4598035"/>
            <wp:effectExtent l="0" t="0" r="508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459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7C71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fldChar w:fldCharType="end"/>
      </w:r>
      <w:r w:rsidRPr="00B17C71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Questa figura professionale ha specifiche competenze tecniche, economiche e normative nelle filiere dell’Enogastronomia e dell’Ospitalità Alberghiera, nei cui ambiti interviene in tutto il ciclo di organizzazione e gestione dei servizi.</w:t>
      </w:r>
    </w:p>
    <w:p w14:paraId="48639A2C" w14:textId="77777777" w:rsidR="00B17C71" w:rsidRPr="00B17C71" w:rsidRDefault="00B17C71" w:rsidP="00B17C71">
      <w:pPr>
        <w:spacing w:after="180"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B17C71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it-IT"/>
        </w:rPr>
        <w:t>Nella filiera dell’Enogastronomia:</w:t>
      </w:r>
    </w:p>
    <w:p w14:paraId="301E6D1E" w14:textId="77777777" w:rsidR="00B17C71" w:rsidRPr="00B17C71" w:rsidRDefault="00B17C71" w:rsidP="00B17C71">
      <w:pPr>
        <w:numPr>
          <w:ilvl w:val="0"/>
          <w:numId w:val="2"/>
        </w:numPr>
        <w:spacing w:before="60" w:after="60"/>
        <w:ind w:left="735" w:right="348"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B17C71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agisce nel sistema di qualità per la trasformazione, conservazione, presentazione e servizio dei prodotti agro-alimentari;</w:t>
      </w:r>
    </w:p>
    <w:p w14:paraId="1A4CD74A" w14:textId="77777777" w:rsidR="00B17C71" w:rsidRPr="00B17C71" w:rsidRDefault="00B17C71" w:rsidP="00B17C71">
      <w:pPr>
        <w:numPr>
          <w:ilvl w:val="0"/>
          <w:numId w:val="2"/>
        </w:numPr>
        <w:spacing w:before="60" w:after="60"/>
        <w:ind w:left="735" w:right="348"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B17C71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integra le competenze professionali orientate al cliente con quelle linguistiche e comunicative;</w:t>
      </w:r>
    </w:p>
    <w:p w14:paraId="10EBFEFD" w14:textId="77777777" w:rsidR="00B17C71" w:rsidRPr="00B17C71" w:rsidRDefault="00B17C71" w:rsidP="00B17C71">
      <w:pPr>
        <w:numPr>
          <w:ilvl w:val="0"/>
          <w:numId w:val="2"/>
        </w:numPr>
        <w:spacing w:before="60" w:after="60"/>
        <w:ind w:left="735" w:right="348"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B17C71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opera nel sistema produttivo sia promuovendo le tradizioni locali, nazionali ed internazionali, sia individuando le nuove tendenze Eno-gastronomiche.</w:t>
      </w:r>
    </w:p>
    <w:p w14:paraId="48A1DFDD" w14:textId="77777777" w:rsidR="00B17C71" w:rsidRPr="00B17C71" w:rsidRDefault="00B17C71" w:rsidP="00B17C71">
      <w:pPr>
        <w:spacing w:after="180"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B17C71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it-IT"/>
        </w:rPr>
        <w:t>Nella filiera dell’Ospitalità Alberghiera:</w:t>
      </w:r>
    </w:p>
    <w:p w14:paraId="051604B8" w14:textId="77777777" w:rsidR="00B17C71" w:rsidRPr="00B17C71" w:rsidRDefault="00B17C71" w:rsidP="00B17C71">
      <w:pPr>
        <w:numPr>
          <w:ilvl w:val="0"/>
          <w:numId w:val="3"/>
        </w:numPr>
        <w:spacing w:before="60" w:after="60"/>
        <w:ind w:left="735" w:right="348"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B17C71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svolge attività operative e gestionali funzionali all’Amministrazione, produzione, erogazione e vendita dei Servizi.</w:t>
      </w:r>
    </w:p>
    <w:p w14:paraId="38BFBBBE" w14:textId="77777777" w:rsidR="00B17C71" w:rsidRPr="00B17C71" w:rsidRDefault="00B17C71" w:rsidP="00B17C71">
      <w:pPr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B17C71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it-IT"/>
        </w:rPr>
        <w:t>Il quadro orario settimanale prevede 32 ore.</w:t>
      </w:r>
    </w:p>
    <w:tbl>
      <w:tblPr>
        <w:tblW w:w="99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ella ad una sola colonna con le materie dell'area comune"/>
      </w:tblPr>
      <w:tblGrid>
        <w:gridCol w:w="9936"/>
      </w:tblGrid>
      <w:tr w:rsidR="00B17C71" w:rsidRPr="00B17C71" w14:paraId="3D543D2E" w14:textId="77777777" w:rsidTr="00B17C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2E924B01" w14:textId="77777777" w:rsidR="00B17C71" w:rsidRPr="00B17C71" w:rsidRDefault="00B17C71" w:rsidP="00B17C71">
            <w:pPr>
              <w:spacing w:before="240" w:after="75"/>
              <w:ind w:left="30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</w:pPr>
            <w:r w:rsidRPr="00B17C7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  <w:t>Materie Area Comune</w:t>
            </w:r>
          </w:p>
        </w:tc>
      </w:tr>
      <w:tr w:rsidR="00B17C71" w:rsidRPr="00B17C71" w14:paraId="3A0265A8" w14:textId="77777777" w:rsidTr="00B17C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63BBE30D" w14:textId="77777777" w:rsidR="00B17C71" w:rsidRPr="00B17C71" w:rsidRDefault="00B17C71" w:rsidP="00B17C71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B17C71">
              <w:rPr>
                <w:rFonts w:ascii="Times New Roman" w:eastAsia="Times New Roman" w:hAnsi="Times New Roman" w:cs="Times New Roman"/>
                <w:lang w:eastAsia="it-IT"/>
              </w:rPr>
              <w:t>Lingua e letteratura italiana</w:t>
            </w:r>
          </w:p>
        </w:tc>
      </w:tr>
      <w:tr w:rsidR="00B17C71" w:rsidRPr="00B17C71" w14:paraId="45131D30" w14:textId="77777777" w:rsidTr="00B17C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0902A225" w14:textId="77777777" w:rsidR="00B17C71" w:rsidRPr="00B17C71" w:rsidRDefault="00B17C71" w:rsidP="00B17C71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B17C71">
              <w:rPr>
                <w:rFonts w:ascii="Times New Roman" w:eastAsia="Times New Roman" w:hAnsi="Times New Roman" w:cs="Times New Roman"/>
                <w:lang w:eastAsia="it-IT"/>
              </w:rPr>
              <w:t>Lingua inglese</w:t>
            </w:r>
          </w:p>
        </w:tc>
      </w:tr>
      <w:tr w:rsidR="00B17C71" w:rsidRPr="00B17C71" w14:paraId="673B3027" w14:textId="77777777" w:rsidTr="00B17C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095399AD" w14:textId="77777777" w:rsidR="00B17C71" w:rsidRPr="00B17C71" w:rsidRDefault="00B17C71" w:rsidP="00B17C71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B17C71">
              <w:rPr>
                <w:rFonts w:ascii="Times New Roman" w:eastAsia="Times New Roman" w:hAnsi="Times New Roman" w:cs="Times New Roman"/>
                <w:lang w:eastAsia="it-IT"/>
              </w:rPr>
              <w:t>Storia</w:t>
            </w:r>
          </w:p>
        </w:tc>
      </w:tr>
      <w:tr w:rsidR="00B17C71" w:rsidRPr="00B17C71" w14:paraId="48A22796" w14:textId="77777777" w:rsidTr="00B17C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64B32BBF" w14:textId="77777777" w:rsidR="00B17C71" w:rsidRPr="00B17C71" w:rsidRDefault="00B17C71" w:rsidP="00B17C71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B17C71">
              <w:rPr>
                <w:rFonts w:ascii="Times New Roman" w:eastAsia="Times New Roman" w:hAnsi="Times New Roman" w:cs="Times New Roman"/>
                <w:lang w:eastAsia="it-IT"/>
              </w:rPr>
              <w:lastRenderedPageBreak/>
              <w:t>Matematica</w:t>
            </w:r>
          </w:p>
        </w:tc>
      </w:tr>
      <w:tr w:rsidR="00B17C71" w:rsidRPr="00B17C71" w14:paraId="0CA53001" w14:textId="77777777" w:rsidTr="00B17C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0FD5803C" w14:textId="77777777" w:rsidR="00B17C71" w:rsidRPr="00B17C71" w:rsidRDefault="00B17C71" w:rsidP="00B17C71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B17C71">
              <w:rPr>
                <w:rFonts w:ascii="Times New Roman" w:eastAsia="Times New Roman" w:hAnsi="Times New Roman" w:cs="Times New Roman"/>
                <w:lang w:eastAsia="it-IT"/>
              </w:rPr>
              <w:t>Diritto ed economia</w:t>
            </w:r>
          </w:p>
        </w:tc>
      </w:tr>
      <w:tr w:rsidR="00B17C71" w:rsidRPr="00B17C71" w14:paraId="0775E2B3" w14:textId="77777777" w:rsidTr="00B17C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382F3E4D" w14:textId="77777777" w:rsidR="00B17C71" w:rsidRPr="00B17C71" w:rsidRDefault="00B17C71" w:rsidP="00B17C71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B17C71">
              <w:rPr>
                <w:rFonts w:ascii="Times New Roman" w:eastAsia="Times New Roman" w:hAnsi="Times New Roman" w:cs="Times New Roman"/>
                <w:lang w:eastAsia="it-IT"/>
              </w:rPr>
              <w:t>Scienze integrate (scienze della terra e biologia)</w:t>
            </w:r>
          </w:p>
        </w:tc>
      </w:tr>
      <w:tr w:rsidR="00B17C71" w:rsidRPr="00B17C71" w14:paraId="55166593" w14:textId="77777777" w:rsidTr="00B17C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50868E85" w14:textId="77777777" w:rsidR="00B17C71" w:rsidRPr="00B17C71" w:rsidRDefault="00B17C71" w:rsidP="00B17C71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B17C71">
              <w:rPr>
                <w:rFonts w:ascii="Times New Roman" w:eastAsia="Times New Roman" w:hAnsi="Times New Roman" w:cs="Times New Roman"/>
                <w:lang w:eastAsia="it-IT"/>
              </w:rPr>
              <w:t>Scienze motorie e sportive</w:t>
            </w:r>
          </w:p>
        </w:tc>
      </w:tr>
      <w:tr w:rsidR="00B17C71" w:rsidRPr="00B17C71" w14:paraId="54FAF574" w14:textId="77777777" w:rsidTr="00B17C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57438966" w14:textId="77777777" w:rsidR="00B17C71" w:rsidRPr="00B17C71" w:rsidRDefault="00B17C71" w:rsidP="00B17C71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B17C71">
              <w:rPr>
                <w:rFonts w:ascii="Times New Roman" w:eastAsia="Times New Roman" w:hAnsi="Times New Roman" w:cs="Times New Roman"/>
                <w:lang w:eastAsia="it-IT"/>
              </w:rPr>
              <w:t>Religione cattolica o attività alternative</w:t>
            </w:r>
          </w:p>
        </w:tc>
      </w:tr>
    </w:tbl>
    <w:p w14:paraId="3AA75675" w14:textId="77777777" w:rsidR="00B17C71" w:rsidRPr="00B17C71" w:rsidRDefault="00B17C71" w:rsidP="00B17C71">
      <w:pPr>
        <w:rPr>
          <w:rFonts w:ascii="Verdana" w:eastAsia="Times New Roman" w:hAnsi="Verdana" w:cs="Times New Roman"/>
          <w:vanish/>
          <w:color w:val="000000"/>
          <w:sz w:val="18"/>
          <w:szCs w:val="18"/>
          <w:lang w:eastAsia="it-IT"/>
        </w:rPr>
      </w:pPr>
    </w:p>
    <w:tbl>
      <w:tblPr>
        <w:tblW w:w="99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ella ad una sola colonna con le materie dell'Area di indirizzo"/>
      </w:tblPr>
      <w:tblGrid>
        <w:gridCol w:w="9936"/>
      </w:tblGrid>
      <w:tr w:rsidR="00B17C71" w:rsidRPr="00B17C71" w14:paraId="36F25FC6" w14:textId="77777777" w:rsidTr="00B17C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40AC8EE3" w14:textId="77777777" w:rsidR="00B17C71" w:rsidRPr="00B17C71" w:rsidRDefault="00B17C71" w:rsidP="00B17C71">
            <w:pPr>
              <w:spacing w:before="240" w:after="75"/>
              <w:ind w:left="30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</w:pPr>
            <w:r w:rsidRPr="00B17C7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  <w:t>Materie Area di indirizzo (classi prime e seconde)</w:t>
            </w:r>
          </w:p>
        </w:tc>
      </w:tr>
      <w:tr w:rsidR="00B17C71" w:rsidRPr="00B17C71" w14:paraId="3EE41E13" w14:textId="77777777" w:rsidTr="00B17C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0B510972" w14:textId="77777777" w:rsidR="00B17C71" w:rsidRPr="00B17C71" w:rsidRDefault="00B17C71" w:rsidP="00B17C71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B17C71">
              <w:rPr>
                <w:rFonts w:ascii="Times New Roman" w:eastAsia="Times New Roman" w:hAnsi="Times New Roman" w:cs="Times New Roman"/>
                <w:lang w:eastAsia="it-IT"/>
              </w:rPr>
              <w:t>Seconda lingua straniera</w:t>
            </w:r>
          </w:p>
        </w:tc>
      </w:tr>
      <w:tr w:rsidR="00B17C71" w:rsidRPr="00B17C71" w14:paraId="71AA2145" w14:textId="77777777" w:rsidTr="00B17C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50629991" w14:textId="77777777" w:rsidR="00B17C71" w:rsidRPr="00B17C71" w:rsidRDefault="00B17C71" w:rsidP="00B17C71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B17C71">
              <w:rPr>
                <w:rFonts w:ascii="Times New Roman" w:eastAsia="Times New Roman" w:hAnsi="Times New Roman" w:cs="Times New Roman"/>
                <w:lang w:eastAsia="it-IT"/>
              </w:rPr>
              <w:t>Scienze degli alimenti</w:t>
            </w:r>
          </w:p>
        </w:tc>
      </w:tr>
      <w:tr w:rsidR="00B17C71" w:rsidRPr="00B17C71" w14:paraId="6050198A" w14:textId="77777777" w:rsidTr="00B17C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26CB4CDA" w14:textId="77777777" w:rsidR="00B17C71" w:rsidRPr="00B17C71" w:rsidRDefault="00B17C71" w:rsidP="00B17C71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B17C71">
              <w:rPr>
                <w:rFonts w:ascii="Times New Roman" w:eastAsia="Times New Roman" w:hAnsi="Times New Roman" w:cs="Times New Roman"/>
                <w:lang w:eastAsia="it-IT"/>
              </w:rPr>
              <w:t>Scienze integrate (Fisica)</w:t>
            </w:r>
          </w:p>
        </w:tc>
      </w:tr>
      <w:tr w:rsidR="00B17C71" w:rsidRPr="00B17C71" w14:paraId="5C57C4DF" w14:textId="77777777" w:rsidTr="00B17C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7BF0B4DF" w14:textId="77777777" w:rsidR="00B17C71" w:rsidRPr="00B17C71" w:rsidRDefault="00B17C71" w:rsidP="00B17C71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B17C71">
              <w:rPr>
                <w:rFonts w:ascii="Times New Roman" w:eastAsia="Times New Roman" w:hAnsi="Times New Roman" w:cs="Times New Roman"/>
                <w:lang w:eastAsia="it-IT"/>
              </w:rPr>
              <w:t>Scienze integrate (Chimica)</w:t>
            </w:r>
          </w:p>
        </w:tc>
      </w:tr>
      <w:tr w:rsidR="00B17C71" w:rsidRPr="00B17C71" w14:paraId="65D8A504" w14:textId="77777777" w:rsidTr="00B17C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2E289493" w14:textId="77777777" w:rsidR="00B17C71" w:rsidRPr="00B17C71" w:rsidRDefault="00B17C71" w:rsidP="00B17C71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B17C71">
              <w:rPr>
                <w:rFonts w:ascii="Times New Roman" w:eastAsia="Times New Roman" w:hAnsi="Times New Roman" w:cs="Times New Roman"/>
                <w:lang w:eastAsia="it-IT"/>
              </w:rPr>
              <w:t>Laboratorio di servizi eno-gastronomici/cucina</w:t>
            </w:r>
          </w:p>
        </w:tc>
      </w:tr>
      <w:tr w:rsidR="00B17C71" w:rsidRPr="00B17C71" w14:paraId="735BD2E1" w14:textId="77777777" w:rsidTr="00B17C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433F6D95" w14:textId="77777777" w:rsidR="00B17C71" w:rsidRPr="00B17C71" w:rsidRDefault="00B17C71" w:rsidP="00B17C71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B17C71">
              <w:rPr>
                <w:rFonts w:ascii="Times New Roman" w:eastAsia="Times New Roman" w:hAnsi="Times New Roman" w:cs="Times New Roman"/>
                <w:lang w:eastAsia="it-IT"/>
              </w:rPr>
              <w:t>Laboratorio di servizi eno-gastronomici/sala bar e vendita</w:t>
            </w:r>
          </w:p>
        </w:tc>
      </w:tr>
      <w:tr w:rsidR="00B17C71" w:rsidRPr="00B17C71" w14:paraId="738CA248" w14:textId="77777777" w:rsidTr="00B17C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24B5F534" w14:textId="77777777" w:rsidR="00B17C71" w:rsidRPr="00B17C71" w:rsidRDefault="00B17C71" w:rsidP="00B17C71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B17C71">
              <w:rPr>
                <w:rFonts w:ascii="Times New Roman" w:eastAsia="Times New Roman" w:hAnsi="Times New Roman" w:cs="Times New Roman"/>
                <w:lang w:eastAsia="it-IT"/>
              </w:rPr>
              <w:t>Laboratorio di servizi accoglienza turistica</w:t>
            </w:r>
          </w:p>
        </w:tc>
      </w:tr>
    </w:tbl>
    <w:p w14:paraId="753A8E8D" w14:textId="77777777" w:rsidR="00B17C71" w:rsidRPr="00B17C71" w:rsidRDefault="00B17C71" w:rsidP="00B17C71">
      <w:pPr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B17C71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 </w:t>
      </w:r>
    </w:p>
    <w:tbl>
      <w:tblPr>
        <w:tblW w:w="99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ella ad una sola colonna con le Materie Area di indirizzo"/>
      </w:tblPr>
      <w:tblGrid>
        <w:gridCol w:w="9936"/>
      </w:tblGrid>
      <w:tr w:rsidR="00B17C71" w:rsidRPr="00B17C71" w14:paraId="3ED12700" w14:textId="77777777" w:rsidTr="00B17C71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627BB4BA" w14:textId="77777777" w:rsidR="00B17C71" w:rsidRPr="00B17C71" w:rsidRDefault="00B17C71" w:rsidP="00B17C71">
            <w:pPr>
              <w:spacing w:before="240" w:after="75"/>
              <w:ind w:left="30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</w:pPr>
            <w:r w:rsidRPr="00B17C71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it-IT"/>
              </w:rPr>
              <w:t>Materie Area di indirizzo (classi terze, quarte e quinte)</w:t>
            </w:r>
          </w:p>
        </w:tc>
      </w:tr>
      <w:tr w:rsidR="00B17C71" w:rsidRPr="00B17C71" w14:paraId="2C471B52" w14:textId="77777777" w:rsidTr="00B17C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78D20642" w14:textId="77777777" w:rsidR="00B17C71" w:rsidRPr="00B17C71" w:rsidRDefault="00B17C71" w:rsidP="00B17C71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B17C71">
              <w:rPr>
                <w:rFonts w:ascii="Times New Roman" w:eastAsia="Times New Roman" w:hAnsi="Times New Roman" w:cs="Times New Roman"/>
                <w:lang w:eastAsia="it-IT"/>
              </w:rPr>
              <w:t>Seconda lingua straniera</w:t>
            </w:r>
          </w:p>
        </w:tc>
      </w:tr>
      <w:tr w:rsidR="00B17C71" w:rsidRPr="00B17C71" w14:paraId="15F11F87" w14:textId="77777777" w:rsidTr="00B17C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3EEFF0AE" w14:textId="77777777" w:rsidR="00B17C71" w:rsidRPr="00B17C71" w:rsidRDefault="00B17C71" w:rsidP="00B17C71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B17C71">
              <w:rPr>
                <w:rFonts w:ascii="Times New Roman" w:eastAsia="Times New Roman" w:hAnsi="Times New Roman" w:cs="Times New Roman"/>
                <w:lang w:eastAsia="it-IT"/>
              </w:rPr>
              <w:t>Scienza e cultura dell'alimentazione</w:t>
            </w:r>
          </w:p>
        </w:tc>
      </w:tr>
      <w:tr w:rsidR="00B17C71" w:rsidRPr="00B17C71" w14:paraId="375D9B79" w14:textId="77777777" w:rsidTr="00B17C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5E532920" w14:textId="77777777" w:rsidR="00B17C71" w:rsidRPr="00B17C71" w:rsidRDefault="00B17C71" w:rsidP="00B17C71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B17C71">
              <w:rPr>
                <w:rFonts w:ascii="Times New Roman" w:eastAsia="Times New Roman" w:hAnsi="Times New Roman" w:cs="Times New Roman"/>
                <w:lang w:eastAsia="it-IT"/>
              </w:rPr>
              <w:t>Diritto e tecniche amministrative della struttura ricettiva</w:t>
            </w:r>
          </w:p>
        </w:tc>
      </w:tr>
      <w:tr w:rsidR="00B17C71" w:rsidRPr="00B17C71" w14:paraId="47B9047D" w14:textId="77777777" w:rsidTr="00B17C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1D224B8C" w14:textId="77777777" w:rsidR="00B17C71" w:rsidRPr="00B17C71" w:rsidRDefault="00B17C71" w:rsidP="00B17C71">
            <w:pPr>
              <w:spacing w:after="180"/>
              <w:rPr>
                <w:rFonts w:ascii="Times New Roman" w:eastAsia="Times New Roman" w:hAnsi="Times New Roman" w:cs="Times New Roman"/>
                <w:lang w:eastAsia="it-IT"/>
              </w:rPr>
            </w:pPr>
            <w:r w:rsidRPr="00B17C71">
              <w:rPr>
                <w:rFonts w:ascii="Times New Roman" w:eastAsia="Times New Roman" w:hAnsi="Times New Roman" w:cs="Times New Roman"/>
                <w:lang w:eastAsia="it-IT"/>
              </w:rPr>
              <w:t>Laboratorio di servizi eno-gastronomici/cucina</w:t>
            </w:r>
          </w:p>
        </w:tc>
      </w:tr>
      <w:tr w:rsidR="00B17C71" w:rsidRPr="00B17C71" w14:paraId="0967339E" w14:textId="77777777" w:rsidTr="00B17C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1FEE05F4" w14:textId="77777777" w:rsidR="00B17C71" w:rsidRPr="00B17C71" w:rsidRDefault="00B17C71" w:rsidP="00B17C71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B17C71">
              <w:rPr>
                <w:rFonts w:ascii="Times New Roman" w:eastAsia="Times New Roman" w:hAnsi="Times New Roman" w:cs="Times New Roman"/>
                <w:lang w:eastAsia="it-IT"/>
              </w:rPr>
              <w:t>Laboratorio di servizi di ospitalità/sala bar e vendita</w:t>
            </w:r>
          </w:p>
        </w:tc>
      </w:tr>
      <w:tr w:rsidR="00B17C71" w:rsidRPr="00B17C71" w14:paraId="7BAFA0ED" w14:textId="77777777" w:rsidTr="00B17C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5733DCEF" w14:textId="77777777" w:rsidR="00B17C71" w:rsidRPr="00B17C71" w:rsidRDefault="00B17C71" w:rsidP="00B17C71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B17C71">
              <w:rPr>
                <w:rFonts w:ascii="Times New Roman" w:eastAsia="Times New Roman" w:hAnsi="Times New Roman" w:cs="Times New Roman"/>
                <w:lang w:eastAsia="it-IT"/>
              </w:rPr>
              <w:t>Laboratorio di servizi accoglienza turistica</w:t>
            </w:r>
          </w:p>
        </w:tc>
      </w:tr>
      <w:tr w:rsidR="00B17C71" w:rsidRPr="00B17C71" w14:paraId="53720572" w14:textId="77777777" w:rsidTr="00B17C71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6" w:space="0" w:color="CCCCCC"/>
              <w:right w:val="outset" w:sz="6" w:space="0" w:color="auto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  <w:hideMark/>
          </w:tcPr>
          <w:p w14:paraId="1BBD97B7" w14:textId="77777777" w:rsidR="00B17C71" w:rsidRPr="00B17C71" w:rsidRDefault="00B17C71" w:rsidP="00B17C71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B17C71">
              <w:rPr>
                <w:rFonts w:ascii="Times New Roman" w:eastAsia="Times New Roman" w:hAnsi="Times New Roman" w:cs="Times New Roman"/>
                <w:lang w:eastAsia="it-IT"/>
              </w:rPr>
              <w:t>Tecniche di comunicazione</w:t>
            </w:r>
          </w:p>
        </w:tc>
      </w:tr>
    </w:tbl>
    <w:p w14:paraId="5847C892" w14:textId="77777777" w:rsidR="00B17C71" w:rsidRPr="00B17C71" w:rsidRDefault="00B17C71" w:rsidP="00B17C71">
      <w:pPr>
        <w:spacing w:after="180"/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B17C71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it-IT"/>
        </w:rPr>
        <w:t>Allegato a questa pagina trovate un documento estratto dal POF con i dettagli sui vari percorsi formativi.</w:t>
      </w:r>
    </w:p>
    <w:p w14:paraId="54E660EE" w14:textId="77777777" w:rsidR="00B17C71" w:rsidRPr="00B17C71" w:rsidRDefault="00B17C71" w:rsidP="00B17C71">
      <w:pPr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</w:pPr>
      <w:r w:rsidRPr="00B17C71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it-IT"/>
        </w:rPr>
        <w:t>Video presentazione per settore alberghiero</w:t>
      </w:r>
      <w:r w:rsidRPr="00B17C71">
        <w:rPr>
          <w:rFonts w:ascii="Verdana" w:eastAsia="Times New Roman" w:hAnsi="Verdana" w:cs="Times New Roman"/>
          <w:color w:val="000000"/>
          <w:sz w:val="18"/>
          <w:szCs w:val="18"/>
          <w:lang w:eastAsia="it-IT"/>
        </w:rPr>
        <w:t>:</w:t>
      </w:r>
    </w:p>
    <w:p w14:paraId="45A9B164" w14:textId="77777777" w:rsidR="002B43F8" w:rsidRDefault="002B43F8"/>
    <w:sectPr w:rsidR="002B43F8" w:rsidSect="00F11F3B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0171A"/>
    <w:multiLevelType w:val="multilevel"/>
    <w:tmpl w:val="FC34F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3841B87"/>
    <w:multiLevelType w:val="multilevel"/>
    <w:tmpl w:val="8A36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B396A72"/>
    <w:multiLevelType w:val="multilevel"/>
    <w:tmpl w:val="B588A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22923120">
    <w:abstractNumId w:val="0"/>
  </w:num>
  <w:num w:numId="2" w16cid:durableId="832526972">
    <w:abstractNumId w:val="2"/>
  </w:num>
  <w:num w:numId="3" w16cid:durableId="5838810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C71"/>
    <w:rsid w:val="00046AAC"/>
    <w:rsid w:val="000E7B97"/>
    <w:rsid w:val="0011381F"/>
    <w:rsid w:val="0013562D"/>
    <w:rsid w:val="00147C24"/>
    <w:rsid w:val="001B02E1"/>
    <w:rsid w:val="001C467C"/>
    <w:rsid w:val="002431CB"/>
    <w:rsid w:val="00253818"/>
    <w:rsid w:val="002B43F8"/>
    <w:rsid w:val="0033398D"/>
    <w:rsid w:val="0035225F"/>
    <w:rsid w:val="00366B7A"/>
    <w:rsid w:val="003C011C"/>
    <w:rsid w:val="004162EB"/>
    <w:rsid w:val="004976A9"/>
    <w:rsid w:val="004C34C2"/>
    <w:rsid w:val="00517532"/>
    <w:rsid w:val="005D4182"/>
    <w:rsid w:val="00643AC1"/>
    <w:rsid w:val="006D5E87"/>
    <w:rsid w:val="00711282"/>
    <w:rsid w:val="0072671D"/>
    <w:rsid w:val="00762D81"/>
    <w:rsid w:val="007D5DEC"/>
    <w:rsid w:val="008361EE"/>
    <w:rsid w:val="00880034"/>
    <w:rsid w:val="00931866"/>
    <w:rsid w:val="009606E5"/>
    <w:rsid w:val="00A37C58"/>
    <w:rsid w:val="00A56419"/>
    <w:rsid w:val="00A86899"/>
    <w:rsid w:val="00AE0A76"/>
    <w:rsid w:val="00B17C71"/>
    <w:rsid w:val="00C3386F"/>
    <w:rsid w:val="00D31371"/>
    <w:rsid w:val="00D77F88"/>
    <w:rsid w:val="00DA0256"/>
    <w:rsid w:val="00E267E7"/>
    <w:rsid w:val="00E376D4"/>
    <w:rsid w:val="00E90F0F"/>
    <w:rsid w:val="00EF7B30"/>
    <w:rsid w:val="00F11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0472A00"/>
  <w15:chartTrackingRefBased/>
  <w15:docId w15:val="{1E381DEB-8895-C14A-BCD7-FEE471BC6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B17C71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17C71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printhtml">
    <w:name w:val="print_html"/>
    <w:basedOn w:val="Carpredefinitoparagrafo"/>
    <w:rsid w:val="00B17C71"/>
  </w:style>
  <w:style w:type="character" w:styleId="Collegamentoipertestuale">
    <w:name w:val="Hyperlink"/>
    <w:basedOn w:val="Carpredefinitoparagrafo"/>
    <w:uiPriority w:val="99"/>
    <w:semiHidden/>
    <w:unhideWhenUsed/>
    <w:rsid w:val="00B17C71"/>
    <w:rPr>
      <w:color w:val="0000FF"/>
      <w:u w:val="single"/>
    </w:rPr>
  </w:style>
  <w:style w:type="character" w:customStyle="1" w:styleId="printpdf">
    <w:name w:val="print_pdf"/>
    <w:basedOn w:val="Carpredefinitoparagrafo"/>
    <w:rsid w:val="00B17C71"/>
  </w:style>
  <w:style w:type="paragraph" w:customStyle="1" w:styleId="field-item">
    <w:name w:val="field-item"/>
    <w:basedOn w:val="Normale"/>
    <w:rsid w:val="00B17C7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17C7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B17C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438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85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827616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817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691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241619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018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411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262351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630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562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9774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419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32469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8739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1782</Characters>
  <Application>Microsoft Office Word</Application>
  <DocSecurity>0</DocSecurity>
  <Lines>14</Lines>
  <Paragraphs>4</Paragraphs>
  <ScaleCrop>false</ScaleCrop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Errante .</dc:creator>
  <cp:keywords/>
  <dc:description/>
  <cp:lastModifiedBy>Errante .</cp:lastModifiedBy>
  <cp:revision>1</cp:revision>
  <dcterms:created xsi:type="dcterms:W3CDTF">2022-12-21T09:50:00Z</dcterms:created>
  <dcterms:modified xsi:type="dcterms:W3CDTF">2022-12-21T09:58:00Z</dcterms:modified>
</cp:coreProperties>
</file>